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1160B" w14:textId="2B6A592C" w:rsidR="00AC2B2C" w:rsidRDefault="00AC2B2C" w:rsidP="00AC2B2C">
      <w:pPr>
        <w:jc w:val="center"/>
        <w:rPr>
          <w:rFonts w:ascii="Arial" w:hAnsi="Arial" w:cs="Arial"/>
          <w:b/>
          <w:bCs/>
          <w:lang w:val="fr-FR"/>
        </w:rPr>
      </w:pPr>
      <w:r w:rsidRPr="00022C79">
        <w:rPr>
          <w:rFonts w:ascii="Arial" w:hAnsi="Arial" w:cs="Arial"/>
          <w:b/>
          <w:bCs/>
          <w:lang w:val="fr-FR"/>
        </w:rPr>
        <w:t xml:space="preserve">TRESORERIE </w:t>
      </w:r>
      <w:r>
        <w:rPr>
          <w:rFonts w:ascii="Arial" w:hAnsi="Arial" w:cs="Arial"/>
          <w:b/>
          <w:bCs/>
          <w:lang w:val="fr-FR"/>
        </w:rPr>
        <w:t xml:space="preserve">ET ACTIFS CIRCULANT </w:t>
      </w:r>
      <w:r w:rsidRPr="00022C79">
        <w:rPr>
          <w:rFonts w:ascii="Arial" w:hAnsi="Arial" w:cs="Arial"/>
          <w:b/>
          <w:bCs/>
          <w:lang w:val="fr-FR"/>
        </w:rPr>
        <w:t xml:space="preserve">DE SMART IB AU </w:t>
      </w:r>
      <w:r>
        <w:rPr>
          <w:rFonts w:ascii="Arial" w:hAnsi="Arial" w:cs="Arial"/>
          <w:b/>
          <w:bCs/>
          <w:lang w:val="fr-FR"/>
        </w:rPr>
        <w:t>31 JUILLET</w:t>
      </w:r>
      <w:r>
        <w:rPr>
          <w:rFonts w:ascii="Arial" w:hAnsi="Arial" w:cs="Arial"/>
          <w:b/>
          <w:bCs/>
          <w:lang w:val="fr-FR"/>
        </w:rPr>
        <w:t xml:space="preserve"> 2021</w:t>
      </w:r>
    </w:p>
    <w:p w14:paraId="35BBAD9B" w14:textId="77777777" w:rsidR="00AC2B2C" w:rsidRDefault="00AC2B2C" w:rsidP="00952A96">
      <w:pPr>
        <w:rPr>
          <w:rFonts w:ascii="Arial" w:hAnsi="Arial" w:cs="Arial"/>
        </w:rPr>
      </w:pPr>
      <w:r w:rsidRPr="00AC2B2C">
        <w:rPr>
          <w:rFonts w:ascii="Arial" w:hAnsi="Arial" w:cs="Arial"/>
          <w:b/>
          <w:bCs/>
        </w:rPr>
        <w:t>TRESORERIE</w:t>
      </w:r>
      <w:r>
        <w:rPr>
          <w:rFonts w:ascii="Arial" w:hAnsi="Arial" w:cs="Arial"/>
        </w:rPr>
        <w:t xml:space="preserve"> </w:t>
      </w:r>
    </w:p>
    <w:p w14:paraId="12A4B42C" w14:textId="02EB3766" w:rsidR="00AC2B2C" w:rsidRPr="00022C79" w:rsidRDefault="00AC2B2C" w:rsidP="00AC2B2C">
      <w:pPr>
        <w:rPr>
          <w:rFonts w:ascii="Arial" w:hAnsi="Arial" w:cs="Arial"/>
          <w:lang w:val="fr-FR"/>
        </w:rPr>
      </w:pPr>
      <w:r w:rsidRPr="00022C79">
        <w:rPr>
          <w:rFonts w:ascii="Arial" w:hAnsi="Arial" w:cs="Arial"/>
          <w:lang w:val="fr-FR"/>
        </w:rPr>
        <w:t>Les soldes de</w:t>
      </w:r>
      <w:r w:rsidR="00C25B43">
        <w:rPr>
          <w:rFonts w:ascii="Arial" w:hAnsi="Arial" w:cs="Arial"/>
          <w:lang w:val="fr-FR"/>
        </w:rPr>
        <w:t>s</w:t>
      </w:r>
      <w:r w:rsidRPr="00022C79">
        <w:rPr>
          <w:rFonts w:ascii="Arial" w:hAnsi="Arial" w:cs="Arial"/>
          <w:lang w:val="fr-FR"/>
        </w:rPr>
        <w:t xml:space="preserve"> b</w:t>
      </w:r>
      <w:r>
        <w:rPr>
          <w:rFonts w:ascii="Arial" w:hAnsi="Arial" w:cs="Arial"/>
          <w:lang w:val="fr-FR"/>
        </w:rPr>
        <w:t xml:space="preserve">anques au </w:t>
      </w:r>
      <w:r>
        <w:rPr>
          <w:rFonts w:ascii="Arial" w:hAnsi="Arial" w:cs="Arial"/>
          <w:lang w:val="fr-FR"/>
        </w:rPr>
        <w:t>10/06</w:t>
      </w:r>
      <w:r>
        <w:rPr>
          <w:rFonts w:ascii="Arial" w:hAnsi="Arial" w:cs="Arial"/>
          <w:lang w:val="fr-FR"/>
        </w:rPr>
        <w:t>/2021</w:t>
      </w:r>
      <w:r w:rsidR="00C25B43">
        <w:rPr>
          <w:rFonts w:ascii="Arial" w:hAnsi="Arial" w:cs="Arial"/>
          <w:lang w:val="fr-FR"/>
        </w:rPr>
        <w:t> :</w:t>
      </w:r>
    </w:p>
    <w:p w14:paraId="5769E99D" w14:textId="6B7243E2" w:rsidR="00804306" w:rsidRDefault="00AC68FA" w:rsidP="00952A96">
      <w:pPr>
        <w:rPr>
          <w:rFonts w:ascii="Arial" w:hAnsi="Arial" w:cs="Arial"/>
        </w:rPr>
      </w:pPr>
      <w:r w:rsidRPr="00AC68FA">
        <w:rPr>
          <w:noProof/>
        </w:rPr>
        <w:drawing>
          <wp:inline distT="0" distB="0" distL="0" distR="0" wp14:anchorId="7FB7B019" wp14:editId="0F488064">
            <wp:extent cx="3000375" cy="19145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00375" cy="1914525"/>
                    </a:xfrm>
                    <a:prstGeom prst="rect">
                      <a:avLst/>
                    </a:prstGeom>
                    <a:noFill/>
                    <a:ln>
                      <a:noFill/>
                    </a:ln>
                  </pic:spPr>
                </pic:pic>
              </a:graphicData>
            </a:graphic>
          </wp:inline>
        </w:drawing>
      </w:r>
    </w:p>
    <w:p w14:paraId="154521DF" w14:textId="77777777" w:rsidR="00C25B43" w:rsidRDefault="00C25B43" w:rsidP="00AC2B2C">
      <w:pPr>
        <w:rPr>
          <w:rFonts w:ascii="Arial" w:hAnsi="Arial" w:cs="Arial"/>
          <w:lang w:val="fr-FR"/>
        </w:rPr>
      </w:pPr>
    </w:p>
    <w:p w14:paraId="1ED3C91C" w14:textId="14B8EC12" w:rsidR="00AC2B2C" w:rsidRDefault="00AC2B2C" w:rsidP="00AC2B2C">
      <w:pPr>
        <w:rPr>
          <w:rFonts w:ascii="Arial" w:hAnsi="Arial" w:cs="Arial"/>
          <w:lang w:val="fr-FR"/>
        </w:rPr>
      </w:pPr>
      <w:r w:rsidRPr="003221E5">
        <w:rPr>
          <w:rFonts w:ascii="Arial" w:hAnsi="Arial" w:cs="Arial"/>
          <w:lang w:val="fr-FR"/>
        </w:rPr>
        <w:t xml:space="preserve">Les </w:t>
      </w:r>
      <w:r>
        <w:rPr>
          <w:rFonts w:ascii="Arial" w:hAnsi="Arial" w:cs="Arial"/>
          <w:lang w:val="fr-FR"/>
        </w:rPr>
        <w:t>payements</w:t>
      </w:r>
      <w:r w:rsidRPr="003221E5">
        <w:rPr>
          <w:rFonts w:ascii="Arial" w:hAnsi="Arial" w:cs="Arial"/>
          <w:lang w:val="fr-FR"/>
        </w:rPr>
        <w:t xml:space="preserve"> attendus ont été calculés pour les jours ouvrés jusqu'au </w:t>
      </w:r>
      <w:r>
        <w:rPr>
          <w:rFonts w:ascii="Arial" w:hAnsi="Arial" w:cs="Arial"/>
          <w:lang w:val="fr-FR"/>
        </w:rPr>
        <w:t>31 juillet</w:t>
      </w:r>
      <w:r>
        <w:rPr>
          <w:rFonts w:ascii="Arial" w:hAnsi="Arial" w:cs="Arial"/>
          <w:lang w:val="fr-FR"/>
        </w:rPr>
        <w:t>.</w:t>
      </w:r>
      <w:r w:rsidRPr="003221E5">
        <w:rPr>
          <w:rFonts w:ascii="Arial" w:hAnsi="Arial" w:cs="Arial"/>
          <w:lang w:val="fr-FR"/>
        </w:rPr>
        <w:t xml:space="preserve"> </w:t>
      </w:r>
      <w:r>
        <w:rPr>
          <w:rFonts w:ascii="Arial" w:hAnsi="Arial" w:cs="Arial"/>
          <w:lang w:val="fr-FR"/>
        </w:rPr>
        <w:t>L</w:t>
      </w:r>
      <w:r w:rsidRPr="003221E5">
        <w:rPr>
          <w:rFonts w:ascii="Arial" w:hAnsi="Arial" w:cs="Arial"/>
          <w:lang w:val="fr-FR"/>
        </w:rPr>
        <w:t xml:space="preserve">a moyenne des </w:t>
      </w:r>
      <w:r>
        <w:rPr>
          <w:rFonts w:ascii="Arial" w:hAnsi="Arial" w:cs="Arial"/>
          <w:lang w:val="fr-FR"/>
        </w:rPr>
        <w:t>rentrées</w:t>
      </w:r>
      <w:r w:rsidRPr="003221E5">
        <w:rPr>
          <w:rFonts w:ascii="Arial" w:hAnsi="Arial" w:cs="Arial"/>
          <w:lang w:val="fr-FR"/>
        </w:rPr>
        <w:t xml:space="preserve"> perçues chaque jour</w:t>
      </w:r>
      <w:r>
        <w:rPr>
          <w:rFonts w:ascii="Arial" w:hAnsi="Arial" w:cs="Arial"/>
          <w:lang w:val="fr-FR"/>
        </w:rPr>
        <w:t xml:space="preserve"> est</w:t>
      </w:r>
      <w:r w:rsidRPr="003221E5">
        <w:rPr>
          <w:rFonts w:ascii="Arial" w:hAnsi="Arial" w:cs="Arial"/>
          <w:lang w:val="fr-FR"/>
        </w:rPr>
        <w:t xml:space="preserve"> actuellement d'environ 10 000 euros.</w:t>
      </w:r>
    </w:p>
    <w:p w14:paraId="7DDB6B86" w14:textId="5733134C" w:rsidR="00AC2B2C" w:rsidRPr="003221E5" w:rsidRDefault="00AC2B2C" w:rsidP="00AC2B2C">
      <w:pPr>
        <w:rPr>
          <w:rFonts w:ascii="Arial" w:hAnsi="Arial" w:cs="Arial"/>
          <w:lang w:val="fr-FR"/>
        </w:rPr>
      </w:pPr>
      <w:r w:rsidRPr="003221E5">
        <w:rPr>
          <w:rFonts w:ascii="Arial" w:hAnsi="Arial" w:cs="Arial"/>
          <w:lang w:val="fr-FR"/>
        </w:rPr>
        <w:t>Les salaires des membres s</w:t>
      </w:r>
      <w:r>
        <w:rPr>
          <w:rFonts w:ascii="Arial" w:hAnsi="Arial" w:cs="Arial"/>
          <w:lang w:val="fr-FR"/>
        </w:rPr>
        <w:t xml:space="preserve">ont calculés à partir d’une facturation pour le mois </w:t>
      </w:r>
      <w:r w:rsidR="003D5836">
        <w:rPr>
          <w:rFonts w:ascii="Arial" w:hAnsi="Arial" w:cs="Arial"/>
          <w:lang w:val="fr-FR"/>
        </w:rPr>
        <w:t>de juin</w:t>
      </w:r>
      <w:r>
        <w:rPr>
          <w:rFonts w:ascii="Arial" w:hAnsi="Arial" w:cs="Arial"/>
          <w:lang w:val="fr-FR"/>
        </w:rPr>
        <w:t xml:space="preserve"> de </w:t>
      </w:r>
      <w:r>
        <w:rPr>
          <w:rFonts w:ascii="Arial" w:hAnsi="Arial" w:cs="Arial"/>
          <w:lang w:val="fr-FR"/>
        </w:rPr>
        <w:t>230</w:t>
      </w:r>
      <w:r>
        <w:rPr>
          <w:rFonts w:ascii="Arial" w:hAnsi="Arial" w:cs="Arial"/>
          <w:lang w:val="fr-FR"/>
        </w:rPr>
        <w:t>.000€</w:t>
      </w:r>
    </w:p>
    <w:p w14:paraId="65B8E485" w14:textId="77777777" w:rsidR="00AC2B2C" w:rsidRDefault="00AC2B2C" w:rsidP="00AC2B2C">
      <w:pPr>
        <w:rPr>
          <w:rFonts w:ascii="Arial" w:hAnsi="Arial" w:cs="Arial"/>
          <w:lang w:val="fr-FR"/>
        </w:rPr>
      </w:pPr>
      <w:r w:rsidRPr="003221E5">
        <w:rPr>
          <w:rFonts w:ascii="Arial" w:hAnsi="Arial" w:cs="Arial"/>
          <w:lang w:val="fr-FR"/>
        </w:rPr>
        <w:t>Les autres frais sont l</w:t>
      </w:r>
      <w:r>
        <w:rPr>
          <w:rFonts w:ascii="Arial" w:hAnsi="Arial" w:cs="Arial"/>
          <w:lang w:val="fr-FR"/>
        </w:rPr>
        <w:t>e logiciel de gestion (EOER), les loyers, les licences Microsoft, les serveurs et autres frais courants.</w:t>
      </w:r>
    </w:p>
    <w:p w14:paraId="04391928" w14:textId="3FB44859" w:rsidR="00804306" w:rsidRPr="00AC2B2C" w:rsidRDefault="00AC2B2C" w:rsidP="00AC2B2C">
      <w:pPr>
        <w:rPr>
          <w:rFonts w:ascii="Arial" w:hAnsi="Arial" w:cs="Arial"/>
          <w:lang w:val="fr-FR"/>
        </w:rPr>
      </w:pPr>
      <w:r>
        <w:rPr>
          <w:rFonts w:ascii="Arial" w:hAnsi="Arial" w:cs="Arial"/>
          <w:lang w:val="fr-FR"/>
        </w:rPr>
        <w:t>Ci-après les</w:t>
      </w:r>
      <w:r w:rsidRPr="003221E5">
        <w:rPr>
          <w:rFonts w:ascii="Arial" w:hAnsi="Arial" w:cs="Arial"/>
          <w:lang w:val="fr-FR"/>
        </w:rPr>
        <w:t xml:space="preserve"> prévisions de trésorerie </w:t>
      </w:r>
      <w:r>
        <w:rPr>
          <w:rFonts w:ascii="Arial" w:hAnsi="Arial" w:cs="Arial"/>
          <w:lang w:val="fr-FR"/>
        </w:rPr>
        <w:t>jusqu’</w:t>
      </w:r>
      <w:r w:rsidRPr="003221E5">
        <w:rPr>
          <w:rFonts w:ascii="Arial" w:hAnsi="Arial" w:cs="Arial"/>
          <w:lang w:val="fr-FR"/>
        </w:rPr>
        <w:t xml:space="preserve">au </w:t>
      </w:r>
      <w:r>
        <w:rPr>
          <w:rFonts w:ascii="Arial" w:hAnsi="Arial" w:cs="Arial"/>
          <w:lang w:val="fr-FR"/>
        </w:rPr>
        <w:t>31 ju</w:t>
      </w:r>
      <w:r w:rsidRPr="003221E5">
        <w:rPr>
          <w:rFonts w:ascii="Arial" w:hAnsi="Arial" w:cs="Arial"/>
          <w:lang w:val="fr-FR"/>
        </w:rPr>
        <w:t>i</w:t>
      </w:r>
      <w:r>
        <w:rPr>
          <w:rFonts w:ascii="Arial" w:hAnsi="Arial" w:cs="Arial"/>
          <w:lang w:val="fr-FR"/>
        </w:rPr>
        <w:t>llet.</w:t>
      </w:r>
    </w:p>
    <w:p w14:paraId="1937E7FF" w14:textId="20353044" w:rsidR="00804306" w:rsidRDefault="00355CE2" w:rsidP="00804306">
      <w:pPr>
        <w:jc w:val="center"/>
        <w:rPr>
          <w:rFonts w:ascii="Arial" w:hAnsi="Arial" w:cs="Arial"/>
          <w:b/>
          <w:bCs/>
        </w:rPr>
      </w:pPr>
      <w:r w:rsidRPr="00355CE2">
        <w:rPr>
          <w:noProof/>
        </w:rPr>
        <w:lastRenderedPageBreak/>
        <w:drawing>
          <wp:inline distT="0" distB="0" distL="0" distR="0" wp14:anchorId="3868556F" wp14:editId="2F77C109">
            <wp:extent cx="3381375" cy="748665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81375" cy="7486650"/>
                    </a:xfrm>
                    <a:prstGeom prst="rect">
                      <a:avLst/>
                    </a:prstGeom>
                    <a:noFill/>
                    <a:ln>
                      <a:noFill/>
                    </a:ln>
                  </pic:spPr>
                </pic:pic>
              </a:graphicData>
            </a:graphic>
          </wp:inline>
        </w:drawing>
      </w:r>
    </w:p>
    <w:p w14:paraId="2D8A9B50" w14:textId="24969399" w:rsidR="00AC2B2C" w:rsidRPr="00AC2B2C" w:rsidRDefault="00AC2B2C" w:rsidP="00AC2B2C">
      <w:pPr>
        <w:rPr>
          <w:rFonts w:ascii="Arial" w:hAnsi="Arial" w:cs="Arial"/>
          <w:lang w:val="fr-FR"/>
        </w:rPr>
      </w:pPr>
      <w:r w:rsidRPr="00AC2B2C">
        <w:rPr>
          <w:rFonts w:ascii="Arial" w:hAnsi="Arial" w:cs="Arial"/>
          <w:lang w:val="fr-FR"/>
        </w:rPr>
        <w:t xml:space="preserve">Au 31 juillet, nous aurions un solde négatif de près de 22 000 euros et les </w:t>
      </w:r>
      <w:r>
        <w:rPr>
          <w:rFonts w:ascii="Arial" w:hAnsi="Arial" w:cs="Arial"/>
          <w:lang w:val="fr-FR"/>
        </w:rPr>
        <w:t>salaires</w:t>
      </w:r>
      <w:r w:rsidRPr="00AC2B2C">
        <w:rPr>
          <w:rFonts w:ascii="Arial" w:hAnsi="Arial" w:cs="Arial"/>
          <w:lang w:val="fr-FR"/>
        </w:rPr>
        <w:t xml:space="preserve"> </w:t>
      </w:r>
      <w:r>
        <w:rPr>
          <w:rFonts w:ascii="Arial" w:hAnsi="Arial" w:cs="Arial"/>
          <w:lang w:val="fr-FR"/>
        </w:rPr>
        <w:t>de</w:t>
      </w:r>
      <w:r w:rsidRPr="00AC2B2C">
        <w:rPr>
          <w:rFonts w:ascii="Arial" w:hAnsi="Arial" w:cs="Arial"/>
          <w:lang w:val="fr-FR"/>
        </w:rPr>
        <w:t xml:space="preserve"> juillet seraient en attente de paiement. Jusqu'au 10 août, </w:t>
      </w:r>
      <w:r>
        <w:rPr>
          <w:rFonts w:ascii="Arial" w:hAnsi="Arial" w:cs="Arial"/>
          <w:lang w:val="fr-FR"/>
        </w:rPr>
        <w:t>date limite de payement des salaires, nous avons une prévision de rentrées d’</w:t>
      </w:r>
      <w:r w:rsidRPr="00AC2B2C">
        <w:rPr>
          <w:rFonts w:ascii="Arial" w:hAnsi="Arial" w:cs="Arial"/>
          <w:lang w:val="fr-FR"/>
        </w:rPr>
        <w:t>environ 70</w:t>
      </w:r>
      <w:r>
        <w:rPr>
          <w:rFonts w:ascii="Arial" w:hAnsi="Arial" w:cs="Arial"/>
          <w:lang w:val="fr-FR"/>
        </w:rPr>
        <w:t>.</w:t>
      </w:r>
      <w:r w:rsidRPr="00AC2B2C">
        <w:rPr>
          <w:rFonts w:ascii="Arial" w:hAnsi="Arial" w:cs="Arial"/>
          <w:lang w:val="fr-FR"/>
        </w:rPr>
        <w:t>000 euros.</w:t>
      </w:r>
    </w:p>
    <w:p w14:paraId="1F41C6F0" w14:textId="13904137" w:rsidR="009413DD" w:rsidRPr="00AC2B2C" w:rsidRDefault="00AC2B2C" w:rsidP="00AC2B2C">
      <w:pPr>
        <w:rPr>
          <w:rFonts w:ascii="Arial" w:hAnsi="Arial" w:cs="Arial"/>
          <w:b/>
          <w:bCs/>
          <w:lang w:val="fr-FR"/>
        </w:rPr>
      </w:pPr>
      <w:r w:rsidRPr="00AC2B2C">
        <w:rPr>
          <w:rFonts w:ascii="Arial" w:hAnsi="Arial" w:cs="Arial"/>
          <w:lang w:val="fr-FR"/>
        </w:rPr>
        <w:t xml:space="preserve">Les </w:t>
      </w:r>
      <w:r>
        <w:rPr>
          <w:rFonts w:ascii="Arial" w:hAnsi="Arial" w:cs="Arial"/>
          <w:lang w:val="fr-FR"/>
        </w:rPr>
        <w:t>salaires du</w:t>
      </w:r>
      <w:r w:rsidRPr="00AC2B2C">
        <w:rPr>
          <w:rFonts w:ascii="Arial" w:hAnsi="Arial" w:cs="Arial"/>
          <w:lang w:val="fr-FR"/>
        </w:rPr>
        <w:t xml:space="preserve"> mois de juillet seront d'environ 150 000 euros, en fonction </w:t>
      </w:r>
      <w:r>
        <w:rPr>
          <w:rFonts w:ascii="Arial" w:hAnsi="Arial" w:cs="Arial"/>
          <w:lang w:val="fr-FR"/>
        </w:rPr>
        <w:t>d</w:t>
      </w:r>
      <w:r w:rsidR="00DB6FE4">
        <w:rPr>
          <w:rFonts w:ascii="Arial" w:hAnsi="Arial" w:cs="Arial"/>
          <w:lang w:val="fr-FR"/>
        </w:rPr>
        <w:t>es prévisions.</w:t>
      </w:r>
    </w:p>
    <w:p w14:paraId="09A5FAA4" w14:textId="3F8D0CEA" w:rsidR="009413DD" w:rsidRPr="00AC2B2C" w:rsidRDefault="009413DD" w:rsidP="00804306">
      <w:pPr>
        <w:jc w:val="center"/>
        <w:rPr>
          <w:rFonts w:ascii="Arial" w:hAnsi="Arial" w:cs="Arial"/>
          <w:b/>
          <w:bCs/>
          <w:lang w:val="fr-FR"/>
        </w:rPr>
      </w:pPr>
    </w:p>
    <w:p w14:paraId="684C9B28" w14:textId="77777777" w:rsidR="00AC2B2C" w:rsidRDefault="00AC2B2C" w:rsidP="00AC2B2C">
      <w:pPr>
        <w:jc w:val="center"/>
        <w:rPr>
          <w:rFonts w:ascii="Arial" w:hAnsi="Arial" w:cs="Arial"/>
          <w:b/>
          <w:bCs/>
          <w:lang w:val="fr-FR"/>
        </w:rPr>
      </w:pPr>
      <w:r w:rsidRPr="001A3AA9">
        <w:rPr>
          <w:rFonts w:ascii="Arial" w:hAnsi="Arial" w:cs="Arial"/>
          <w:b/>
          <w:bCs/>
          <w:lang w:val="fr-FR"/>
        </w:rPr>
        <w:lastRenderedPageBreak/>
        <w:t>ACTIFS CIRCULANTS OU FONDS D</w:t>
      </w:r>
      <w:r>
        <w:rPr>
          <w:rFonts w:ascii="Arial" w:hAnsi="Arial" w:cs="Arial"/>
          <w:b/>
          <w:bCs/>
          <w:lang w:val="fr-FR"/>
        </w:rPr>
        <w:t>E MANŒUVRE</w:t>
      </w:r>
    </w:p>
    <w:p w14:paraId="5EE56934" w14:textId="2201DC17" w:rsidR="009413DD" w:rsidRPr="00AC2B2C" w:rsidRDefault="009413DD" w:rsidP="00804306">
      <w:pPr>
        <w:jc w:val="center"/>
        <w:rPr>
          <w:rFonts w:ascii="Arial" w:hAnsi="Arial" w:cs="Arial"/>
          <w:b/>
          <w:bCs/>
          <w:lang w:val="fr-FR"/>
        </w:rPr>
      </w:pPr>
    </w:p>
    <w:p w14:paraId="3C651CEC" w14:textId="40D7D778" w:rsidR="009413DD" w:rsidRDefault="004E18DC" w:rsidP="009413DD">
      <w:pPr>
        <w:rPr>
          <w:rFonts w:ascii="Arial" w:hAnsi="Arial" w:cs="Arial"/>
          <w:b/>
          <w:bCs/>
        </w:rPr>
      </w:pPr>
      <w:r w:rsidRPr="004E18DC">
        <w:rPr>
          <w:noProof/>
        </w:rPr>
        <w:drawing>
          <wp:inline distT="0" distB="0" distL="0" distR="0" wp14:anchorId="24A8AFED" wp14:editId="51BFA989">
            <wp:extent cx="4219575" cy="4476750"/>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19575" cy="4476750"/>
                    </a:xfrm>
                    <a:prstGeom prst="rect">
                      <a:avLst/>
                    </a:prstGeom>
                    <a:noFill/>
                    <a:ln>
                      <a:noFill/>
                    </a:ln>
                  </pic:spPr>
                </pic:pic>
              </a:graphicData>
            </a:graphic>
          </wp:inline>
        </w:drawing>
      </w:r>
    </w:p>
    <w:p w14:paraId="6346FEC3" w14:textId="7E9E7B54" w:rsidR="009413DD" w:rsidRPr="009413DD" w:rsidRDefault="009413DD" w:rsidP="009413DD">
      <w:pPr>
        <w:rPr>
          <w:rFonts w:ascii="Arial" w:hAnsi="Arial" w:cs="Arial"/>
        </w:rPr>
      </w:pPr>
    </w:p>
    <w:p w14:paraId="044E5197" w14:textId="20229B32" w:rsidR="00D45881" w:rsidRPr="00D45881" w:rsidRDefault="00D45881" w:rsidP="009413DD">
      <w:pPr>
        <w:rPr>
          <w:rFonts w:ascii="Arial" w:hAnsi="Arial" w:cs="Arial"/>
          <w:lang w:val="fr-FR"/>
        </w:rPr>
      </w:pPr>
      <w:r>
        <w:rPr>
          <w:rFonts w:ascii="Arial" w:hAnsi="Arial" w:cs="Arial"/>
          <w:lang w:val="fr-FR"/>
        </w:rPr>
        <w:t>Les impôts</w:t>
      </w:r>
      <w:r w:rsidRPr="00D45881">
        <w:rPr>
          <w:rFonts w:ascii="Arial" w:hAnsi="Arial" w:cs="Arial"/>
          <w:lang w:val="fr-FR"/>
        </w:rPr>
        <w:t xml:space="preserve"> de juillet </w:t>
      </w:r>
      <w:r>
        <w:rPr>
          <w:rFonts w:ascii="Arial" w:hAnsi="Arial" w:cs="Arial"/>
          <w:lang w:val="fr-FR"/>
        </w:rPr>
        <w:t>sont</w:t>
      </w:r>
      <w:r w:rsidRPr="00D45881">
        <w:rPr>
          <w:rFonts w:ascii="Arial" w:hAnsi="Arial" w:cs="Arial"/>
          <w:lang w:val="fr-FR"/>
        </w:rPr>
        <w:t xml:space="preserve"> la TVA et l'IRPF</w:t>
      </w:r>
      <w:r w:rsidR="00DB6FE4">
        <w:rPr>
          <w:rFonts w:ascii="Arial" w:hAnsi="Arial" w:cs="Arial"/>
          <w:lang w:val="fr-FR"/>
        </w:rPr>
        <w:t xml:space="preserve"> </w:t>
      </w:r>
      <w:r>
        <w:rPr>
          <w:rFonts w:ascii="Arial" w:hAnsi="Arial" w:cs="Arial"/>
          <w:lang w:val="fr-FR"/>
        </w:rPr>
        <w:t>(impôts prélevés à la source)</w:t>
      </w:r>
      <w:r w:rsidRPr="00D45881">
        <w:rPr>
          <w:rFonts w:ascii="Arial" w:hAnsi="Arial" w:cs="Arial"/>
          <w:lang w:val="fr-FR"/>
        </w:rPr>
        <w:t xml:space="preserve"> générés au cours du mois mais qui ne sont pas payés avant le 20 octobre 2021. La sécurité sociale est l'impôt généré en juillet qui est payé en août.</w:t>
      </w:r>
    </w:p>
    <w:p w14:paraId="4789C700" w14:textId="77777777" w:rsidR="00D45881" w:rsidRDefault="00D45881" w:rsidP="009413DD">
      <w:pPr>
        <w:rPr>
          <w:rFonts w:ascii="Arial" w:hAnsi="Arial" w:cs="Arial"/>
          <w:lang w:val="fr-FR"/>
        </w:rPr>
      </w:pPr>
      <w:r w:rsidRPr="00D45881">
        <w:rPr>
          <w:rFonts w:ascii="Arial" w:hAnsi="Arial" w:cs="Arial"/>
          <w:lang w:val="fr-FR"/>
        </w:rPr>
        <w:t>La différence avec le rapport sur les actifs courants qui a été envoyé en mai est la suivante :</w:t>
      </w:r>
    </w:p>
    <w:p w14:paraId="19549CF9" w14:textId="3685D6AF" w:rsidR="008D45C7" w:rsidRPr="00D45881" w:rsidRDefault="004E18DC" w:rsidP="009413DD">
      <w:pPr>
        <w:rPr>
          <w:rFonts w:ascii="Arial" w:hAnsi="Arial" w:cs="Arial"/>
          <w:lang w:val="fr-FR"/>
        </w:rPr>
      </w:pPr>
      <w:r w:rsidRPr="004E18DC">
        <w:rPr>
          <w:noProof/>
        </w:rPr>
        <w:drawing>
          <wp:inline distT="0" distB="0" distL="0" distR="0" wp14:anchorId="73C4FBF6" wp14:editId="1FC36317">
            <wp:extent cx="4219575" cy="942975"/>
            <wp:effectExtent l="0" t="0" r="9525"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19575" cy="942975"/>
                    </a:xfrm>
                    <a:prstGeom prst="rect">
                      <a:avLst/>
                    </a:prstGeom>
                    <a:noFill/>
                    <a:ln>
                      <a:noFill/>
                    </a:ln>
                  </pic:spPr>
                </pic:pic>
              </a:graphicData>
            </a:graphic>
          </wp:inline>
        </w:drawing>
      </w:r>
    </w:p>
    <w:p w14:paraId="2D5B2CCB" w14:textId="5293053D" w:rsidR="00D45881" w:rsidRPr="00D45881" w:rsidRDefault="00D45881" w:rsidP="009413DD">
      <w:pPr>
        <w:rPr>
          <w:rFonts w:ascii="Arial" w:hAnsi="Arial" w:cs="Arial"/>
          <w:lang w:val="fr-FR"/>
        </w:rPr>
      </w:pPr>
      <w:r w:rsidRPr="00D45881">
        <w:rPr>
          <w:rFonts w:ascii="Arial" w:hAnsi="Arial" w:cs="Arial"/>
          <w:lang w:val="fr-FR"/>
        </w:rPr>
        <w:t xml:space="preserve">Comme nous pouvons le constater, il y a une augmentation de 26 058 €. Ceci est dû à la contribution de </w:t>
      </w:r>
      <w:r>
        <w:rPr>
          <w:rFonts w:ascii="Arial" w:hAnsi="Arial" w:cs="Arial"/>
          <w:lang w:val="fr-FR"/>
        </w:rPr>
        <w:t>Smart</w:t>
      </w:r>
      <w:r w:rsidRPr="00D45881">
        <w:rPr>
          <w:rFonts w:ascii="Arial" w:hAnsi="Arial" w:cs="Arial"/>
          <w:lang w:val="fr-FR"/>
        </w:rPr>
        <w:t xml:space="preserve"> Belgique de 50.000 € et </w:t>
      </w:r>
      <w:r>
        <w:rPr>
          <w:rFonts w:ascii="Arial" w:hAnsi="Arial" w:cs="Arial"/>
          <w:lang w:val="fr-FR"/>
        </w:rPr>
        <w:t>au recouvrement d’une dette</w:t>
      </w:r>
      <w:r w:rsidRPr="00D45881">
        <w:rPr>
          <w:rFonts w:ascii="Arial" w:hAnsi="Arial" w:cs="Arial"/>
          <w:lang w:val="fr-FR"/>
        </w:rPr>
        <w:t xml:space="preserve"> de 34.000 € auprès de</w:t>
      </w:r>
      <w:r>
        <w:rPr>
          <w:rFonts w:ascii="Arial" w:hAnsi="Arial" w:cs="Arial"/>
          <w:lang w:val="fr-FR"/>
        </w:rPr>
        <w:t xml:space="preserve"> Smart</w:t>
      </w:r>
      <w:r w:rsidRPr="00D45881">
        <w:rPr>
          <w:rFonts w:ascii="Arial" w:hAnsi="Arial" w:cs="Arial"/>
          <w:lang w:val="fr-FR"/>
        </w:rPr>
        <w:t xml:space="preserve"> GDA. Si on enlève ces 84 000 €, le fonds de roulement aurait diminué de 57 941 €, ce qui correspondrait aux résultats de juin et juillet.</w:t>
      </w:r>
    </w:p>
    <w:p w14:paraId="328EB13E" w14:textId="24D079BD" w:rsidR="004E18DC" w:rsidRPr="00D45881" w:rsidRDefault="00D45881" w:rsidP="009413DD">
      <w:pPr>
        <w:rPr>
          <w:rFonts w:ascii="Arial" w:hAnsi="Arial" w:cs="Arial"/>
          <w:lang w:val="fr-FR"/>
        </w:rPr>
      </w:pPr>
      <w:r w:rsidRPr="00D45881">
        <w:rPr>
          <w:rFonts w:ascii="Arial" w:hAnsi="Arial" w:cs="Arial"/>
          <w:lang w:val="fr-FR"/>
        </w:rPr>
        <w:t xml:space="preserve">Le solde client est la prévision </w:t>
      </w:r>
      <w:r>
        <w:rPr>
          <w:rFonts w:ascii="Arial" w:hAnsi="Arial" w:cs="Arial"/>
          <w:lang w:val="fr-FR"/>
        </w:rPr>
        <w:t xml:space="preserve">au </w:t>
      </w:r>
      <w:r w:rsidRPr="00D45881">
        <w:rPr>
          <w:rFonts w:ascii="Arial" w:hAnsi="Arial" w:cs="Arial"/>
          <w:lang w:val="fr-FR"/>
        </w:rPr>
        <w:t xml:space="preserve">31 juillet en additionnant et en soustrayant les </w:t>
      </w:r>
      <w:r>
        <w:rPr>
          <w:rFonts w:ascii="Arial" w:hAnsi="Arial" w:cs="Arial"/>
          <w:lang w:val="fr-FR"/>
        </w:rPr>
        <w:t>montants facturés</w:t>
      </w:r>
      <w:r w:rsidRPr="00D45881">
        <w:rPr>
          <w:rFonts w:ascii="Arial" w:hAnsi="Arial" w:cs="Arial"/>
          <w:lang w:val="fr-FR"/>
        </w:rPr>
        <w:t xml:space="preserve"> et les encaissements prévus, et est constitué des soldes qui seront encaissés.</w:t>
      </w:r>
    </w:p>
    <w:p w14:paraId="2B5221D3" w14:textId="4A9FFF0C" w:rsidR="00D45881" w:rsidRPr="00D45881" w:rsidRDefault="00D45881" w:rsidP="00D45881">
      <w:pPr>
        <w:rPr>
          <w:rFonts w:ascii="Arial" w:hAnsi="Arial" w:cs="Arial"/>
          <w:lang w:val="fr-FR"/>
        </w:rPr>
      </w:pPr>
      <w:r w:rsidRPr="00D45881">
        <w:rPr>
          <w:rFonts w:ascii="Arial" w:hAnsi="Arial" w:cs="Arial"/>
          <w:lang w:val="fr-FR"/>
        </w:rPr>
        <w:lastRenderedPageBreak/>
        <w:t xml:space="preserve">Comme indiqué dans le rapport précédent, les problèmes se situent </w:t>
      </w:r>
      <w:r>
        <w:rPr>
          <w:rFonts w:ascii="Arial" w:hAnsi="Arial" w:cs="Arial"/>
          <w:lang w:val="fr-FR"/>
        </w:rPr>
        <w:t>pendant les</w:t>
      </w:r>
      <w:r w:rsidRPr="00D45881">
        <w:rPr>
          <w:rFonts w:ascii="Arial" w:hAnsi="Arial" w:cs="Arial"/>
          <w:lang w:val="fr-FR"/>
        </w:rPr>
        <w:t xml:space="preserve"> mois d'avril, juillet, octobre et janvier, lorsque les impôts trimestriels sont </w:t>
      </w:r>
      <w:r w:rsidR="00C25B43" w:rsidRPr="00D45881">
        <w:rPr>
          <w:rFonts w:ascii="Arial" w:hAnsi="Arial" w:cs="Arial"/>
          <w:lang w:val="fr-FR"/>
        </w:rPr>
        <w:t>d</w:t>
      </w:r>
      <w:r w:rsidR="00C25B43">
        <w:rPr>
          <w:rFonts w:ascii="Arial" w:hAnsi="Arial" w:cs="Arial"/>
          <w:lang w:val="fr-FR"/>
        </w:rPr>
        <w:t>u</w:t>
      </w:r>
      <w:r w:rsidR="00C25B43" w:rsidRPr="00D45881">
        <w:rPr>
          <w:rFonts w:ascii="Arial" w:hAnsi="Arial" w:cs="Arial"/>
          <w:lang w:val="fr-FR"/>
        </w:rPr>
        <w:t>s</w:t>
      </w:r>
      <w:r w:rsidRPr="00D45881">
        <w:rPr>
          <w:rFonts w:ascii="Arial" w:hAnsi="Arial" w:cs="Arial"/>
          <w:lang w:val="fr-FR"/>
        </w:rPr>
        <w:t xml:space="preserve">. Les mois où il n'y a pas d'impôts, il y a moins de tensions de liquidité. Les impôts s'élèvent à 55 000 € par mois, les mois où ils ne doivent pas être payés, cet argent peut financer les paiements des </w:t>
      </w:r>
      <w:r>
        <w:rPr>
          <w:rFonts w:ascii="Arial" w:hAnsi="Arial" w:cs="Arial"/>
          <w:lang w:val="fr-FR"/>
        </w:rPr>
        <w:t>membres</w:t>
      </w:r>
      <w:r w:rsidRPr="00D45881">
        <w:rPr>
          <w:rFonts w:ascii="Arial" w:hAnsi="Arial" w:cs="Arial"/>
          <w:lang w:val="fr-FR"/>
        </w:rPr>
        <w:t xml:space="preserve">, mais </w:t>
      </w:r>
      <w:r>
        <w:rPr>
          <w:rFonts w:ascii="Arial" w:hAnsi="Arial" w:cs="Arial"/>
          <w:lang w:val="fr-FR"/>
        </w:rPr>
        <w:t>une fois par trimestre</w:t>
      </w:r>
      <w:r w:rsidRPr="00D45881">
        <w:rPr>
          <w:rFonts w:ascii="Arial" w:hAnsi="Arial" w:cs="Arial"/>
          <w:lang w:val="fr-FR"/>
        </w:rPr>
        <w:t>, cela génère un problème majeur auquel nous avons pu faire face jusqu'à présent, car la marge de manœuvre dont nous disposions était beaucoup plus importante que celle que nous avons maintenant.</w:t>
      </w:r>
    </w:p>
    <w:p w14:paraId="08E86FA7" w14:textId="77777777" w:rsidR="00D45881" w:rsidRPr="00D45881" w:rsidRDefault="00D45881" w:rsidP="00D45881">
      <w:pPr>
        <w:rPr>
          <w:rFonts w:ascii="Arial" w:hAnsi="Arial" w:cs="Arial"/>
          <w:lang w:val="fr-FR"/>
        </w:rPr>
      </w:pPr>
      <w:r w:rsidRPr="00D45881">
        <w:rPr>
          <w:rFonts w:ascii="Arial" w:hAnsi="Arial" w:cs="Arial"/>
          <w:lang w:val="fr-FR"/>
        </w:rPr>
        <w:t>Il faut également tenir compte du fait que les paiements se font pratiquement au comptant, tandis que les recouvrements ont un délai moyen compris entre 60 et 90 jours.</w:t>
      </w:r>
    </w:p>
    <w:p w14:paraId="580FFE88" w14:textId="77777777" w:rsidR="00D45881" w:rsidRPr="00D45881" w:rsidRDefault="00D45881" w:rsidP="00D45881">
      <w:pPr>
        <w:rPr>
          <w:rFonts w:ascii="Arial" w:hAnsi="Arial" w:cs="Arial"/>
          <w:lang w:val="fr-FR"/>
        </w:rPr>
      </w:pPr>
      <w:r w:rsidRPr="00D45881">
        <w:rPr>
          <w:rFonts w:ascii="Arial" w:hAnsi="Arial" w:cs="Arial"/>
          <w:lang w:val="fr-FR"/>
        </w:rPr>
        <w:t>10 juin 2021</w:t>
      </w:r>
    </w:p>
    <w:p w14:paraId="78A48F54" w14:textId="77777777" w:rsidR="00D45881" w:rsidRPr="00D45881" w:rsidRDefault="00D45881" w:rsidP="00D45881">
      <w:pPr>
        <w:rPr>
          <w:rFonts w:ascii="Arial" w:hAnsi="Arial" w:cs="Arial"/>
          <w:lang w:val="fr-FR"/>
        </w:rPr>
      </w:pPr>
    </w:p>
    <w:p w14:paraId="401566B0" w14:textId="77777777" w:rsidR="008573B0" w:rsidRPr="00D45881" w:rsidRDefault="008573B0" w:rsidP="009413DD">
      <w:pPr>
        <w:rPr>
          <w:rFonts w:ascii="Arial" w:hAnsi="Arial" w:cs="Arial"/>
          <w:lang w:val="fr-FR"/>
        </w:rPr>
      </w:pPr>
    </w:p>
    <w:p w14:paraId="4C5E7956" w14:textId="77777777" w:rsidR="00DF06D6" w:rsidRPr="00D45881" w:rsidRDefault="00DF06D6" w:rsidP="009413DD">
      <w:pPr>
        <w:rPr>
          <w:rFonts w:ascii="Arial" w:hAnsi="Arial" w:cs="Arial"/>
          <w:lang w:val="fr-FR"/>
        </w:rPr>
      </w:pPr>
    </w:p>
    <w:p w14:paraId="70544E2C" w14:textId="77777777" w:rsidR="00804306" w:rsidRPr="00D45881" w:rsidRDefault="00804306" w:rsidP="00804306">
      <w:pPr>
        <w:rPr>
          <w:rFonts w:ascii="Arial" w:hAnsi="Arial" w:cs="Arial"/>
          <w:b/>
          <w:bCs/>
          <w:lang w:val="fr-FR"/>
        </w:rPr>
      </w:pPr>
    </w:p>
    <w:sectPr w:rsidR="00804306" w:rsidRPr="00D4588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A96"/>
    <w:rsid w:val="000A18BB"/>
    <w:rsid w:val="00355CE2"/>
    <w:rsid w:val="003D5836"/>
    <w:rsid w:val="004E18DC"/>
    <w:rsid w:val="005B3B88"/>
    <w:rsid w:val="005B771F"/>
    <w:rsid w:val="006846A9"/>
    <w:rsid w:val="006B7EFB"/>
    <w:rsid w:val="00804306"/>
    <w:rsid w:val="00826000"/>
    <w:rsid w:val="008573B0"/>
    <w:rsid w:val="008D45C7"/>
    <w:rsid w:val="00927CF7"/>
    <w:rsid w:val="009413DD"/>
    <w:rsid w:val="00952A96"/>
    <w:rsid w:val="009B2014"/>
    <w:rsid w:val="00A1071F"/>
    <w:rsid w:val="00AC2B2C"/>
    <w:rsid w:val="00AC68FA"/>
    <w:rsid w:val="00C114FE"/>
    <w:rsid w:val="00C25B43"/>
    <w:rsid w:val="00C31891"/>
    <w:rsid w:val="00D45881"/>
    <w:rsid w:val="00DB6FE4"/>
    <w:rsid w:val="00DF06D6"/>
    <w:rsid w:val="00F62D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A8F8A"/>
  <w15:chartTrackingRefBased/>
  <w15:docId w15:val="{22AEB019-6DA5-4639-BFF7-5E2E538DE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customXml" Target="../customXml/item2.xml"/><Relationship Id="rId5" Type="http://schemas.openxmlformats.org/officeDocument/2006/relationships/image" Target="media/image2.emf"/><Relationship Id="rId10" Type="http://schemas.openxmlformats.org/officeDocument/2006/relationships/customXml" Target="../customXml/item1.xml"/><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7" ma:contentTypeDescription="Crear nuevo documento." ma:contentTypeScope="" ma:versionID="f80eb1bb557d31da6580ab0b7632877a">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07c18d15680eb7bfb89fe01151739617"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Props1.xml><?xml version="1.0" encoding="utf-8"?>
<ds:datastoreItem xmlns:ds="http://schemas.openxmlformats.org/officeDocument/2006/customXml" ds:itemID="{C282C01D-39B1-4C7F-8B4F-F11A302A8032}"/>
</file>

<file path=customXml/itemProps2.xml><?xml version="1.0" encoding="utf-8"?>
<ds:datastoreItem xmlns:ds="http://schemas.openxmlformats.org/officeDocument/2006/customXml" ds:itemID="{E15D1C5C-9A1C-4674-903A-398EA4F27FC0}"/>
</file>

<file path=customXml/itemProps3.xml><?xml version="1.0" encoding="utf-8"?>
<ds:datastoreItem xmlns:ds="http://schemas.openxmlformats.org/officeDocument/2006/customXml" ds:itemID="{B81CB01F-A5F7-46A5-A792-63D2DF6C8D97}"/>
</file>

<file path=docProps/app.xml><?xml version="1.0" encoding="utf-8"?>
<Properties xmlns="http://schemas.openxmlformats.org/officeDocument/2006/extended-properties" xmlns:vt="http://schemas.openxmlformats.org/officeDocument/2006/docPropsVTypes">
  <Template>Normal.dotm</Template>
  <TotalTime>6</TotalTime>
  <Pages>4</Pages>
  <Words>395</Words>
  <Characters>2173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Hélène Vietti</cp:lastModifiedBy>
  <cp:revision>5</cp:revision>
  <dcterms:created xsi:type="dcterms:W3CDTF">2021-06-10T13:37:00Z</dcterms:created>
  <dcterms:modified xsi:type="dcterms:W3CDTF">2021-06-10T13:39:00Z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